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617D6" w:rsidR="0080691B" w:rsidRDefault="009B6209" w14:paraId="6C209650" w14:textId="77777777">
      <w:pPr>
        <w:spacing w:after="200" w:line="240" w:lineRule="auto"/>
        <w:jc w:val="right"/>
        <w:rPr>
          <w:rFonts w:ascii="Corbel" w:hAnsi="Corbel" w:eastAsia="Corbel" w:cs="Corbel"/>
          <w:i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   </w:t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Corbel" w:cs="Corbel"/>
          <w:i/>
          <w:color w:val="000000" w:themeColor="text1"/>
          <w:sz w:val="24"/>
          <w:szCs w:val="24"/>
        </w:rPr>
        <w:t>Załącznik nr 1.5 do Zarządzenia Rektora UR  nr 12/2019</w:t>
      </w:r>
    </w:p>
    <w:p w:rsidRPr="00D617D6" w:rsidR="0080691B" w:rsidRDefault="009B6209" w14:paraId="598A8AA9" w14:textId="77777777">
      <w:pPr>
        <w:spacing w:after="0" w:line="240" w:lineRule="auto"/>
        <w:jc w:val="center"/>
        <w:rPr>
          <w:rFonts w:ascii="Corbel" w:hAnsi="Corbel" w:eastAsia="Corbel" w:cs="Corbel"/>
          <w:b/>
          <w:color w:val="000000" w:themeColor="text1"/>
          <w:sz w:val="24"/>
          <w:szCs w:val="24"/>
        </w:rPr>
      </w:pPr>
      <w:r w:rsidRPr="00D617D6">
        <w:rPr>
          <w:rFonts w:ascii="Corbel" w:hAnsi="Corbel" w:eastAsia="Corbel" w:cs="Corbel"/>
          <w:b/>
          <w:color w:val="000000" w:themeColor="text1"/>
          <w:sz w:val="24"/>
          <w:szCs w:val="24"/>
        </w:rPr>
        <w:t>SYLABUS</w:t>
      </w:r>
    </w:p>
    <w:p w:rsidRPr="00D617D6" w:rsidR="0080691B" w:rsidRDefault="009B6209" w14:paraId="68243816" w14:textId="77F2CA45">
      <w:pPr>
        <w:spacing w:after="0" w:line="240" w:lineRule="auto"/>
        <w:jc w:val="center"/>
        <w:rPr>
          <w:rFonts w:ascii="Corbel" w:hAnsi="Corbel" w:eastAsia="Corbel" w:cs="Corbel"/>
          <w:b/>
          <w:color w:val="000000" w:themeColor="text1"/>
          <w:sz w:val="24"/>
          <w:szCs w:val="24"/>
        </w:rPr>
      </w:pPr>
      <w:r w:rsidRPr="00D617D6">
        <w:rPr>
          <w:rFonts w:ascii="Corbel" w:hAnsi="Corbel" w:eastAsia="Corbel" w:cs="Corbel"/>
          <w:b/>
          <w:color w:val="000000" w:themeColor="text1"/>
          <w:sz w:val="24"/>
          <w:szCs w:val="24"/>
        </w:rPr>
        <w:t xml:space="preserve">dotyczy cyklu kształcenia </w:t>
      </w:r>
      <w:r w:rsidRPr="00D617D6">
        <w:rPr>
          <w:rFonts w:ascii="Corbel" w:hAnsi="Corbel" w:eastAsia="Corbel" w:cs="Corbel"/>
          <w:i/>
          <w:color w:val="000000" w:themeColor="text1"/>
          <w:sz w:val="24"/>
          <w:szCs w:val="24"/>
        </w:rPr>
        <w:t>20</w:t>
      </w:r>
      <w:r w:rsidRPr="00D617D6" w:rsidR="000178E8">
        <w:rPr>
          <w:rFonts w:ascii="Corbel" w:hAnsi="Corbel" w:eastAsia="Corbel" w:cs="Corbel"/>
          <w:i/>
          <w:color w:val="000000" w:themeColor="text1"/>
          <w:sz w:val="24"/>
          <w:szCs w:val="24"/>
        </w:rPr>
        <w:t>19</w:t>
      </w:r>
      <w:r w:rsidRPr="00D617D6">
        <w:rPr>
          <w:rFonts w:ascii="Corbel" w:hAnsi="Corbel" w:eastAsia="Corbel" w:cs="Corbel"/>
          <w:i/>
          <w:color w:val="000000" w:themeColor="text1"/>
          <w:sz w:val="24"/>
          <w:szCs w:val="24"/>
        </w:rPr>
        <w:t>-202</w:t>
      </w:r>
      <w:r w:rsidRPr="00D617D6" w:rsidR="000178E8">
        <w:rPr>
          <w:rFonts w:ascii="Corbel" w:hAnsi="Corbel" w:eastAsia="Corbel" w:cs="Corbel"/>
          <w:i/>
          <w:color w:val="000000" w:themeColor="text1"/>
          <w:sz w:val="24"/>
          <w:szCs w:val="24"/>
        </w:rPr>
        <w:t>2</w:t>
      </w:r>
    </w:p>
    <w:p w:rsidRPr="00D617D6" w:rsidR="0080691B" w:rsidRDefault="009B6209" w14:paraId="24E8696B" w14:textId="77777777">
      <w:pPr>
        <w:spacing w:after="0" w:line="240" w:lineRule="auto"/>
        <w:jc w:val="both"/>
        <w:rPr>
          <w:rFonts w:ascii="Corbel" w:hAnsi="Corbel" w:eastAsia="Corbel" w:cs="Corbel"/>
          <w:color w:val="000000" w:themeColor="text1"/>
          <w:sz w:val="24"/>
          <w:szCs w:val="24"/>
        </w:rPr>
      </w:pPr>
      <w:r w:rsidRPr="00D617D6">
        <w:rPr>
          <w:rFonts w:ascii="Corbel" w:hAnsi="Corbel" w:eastAsia="Corbel" w:cs="Corbel"/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>)</w:t>
      </w:r>
    </w:p>
    <w:p w:rsidRPr="00D617D6" w:rsidR="0080691B" w:rsidRDefault="009B6209" w14:paraId="155510B0" w14:textId="3EE879CB">
      <w:pPr>
        <w:spacing w:after="0" w:line="240" w:lineRule="auto"/>
        <w:jc w:val="both"/>
        <w:rPr>
          <w:rFonts w:ascii="Corbel" w:hAnsi="Corbel" w:eastAsia="Corbel" w:cs="Corbel"/>
          <w:color w:val="000000" w:themeColor="text1"/>
          <w:sz w:val="24"/>
          <w:szCs w:val="24"/>
        </w:rPr>
      </w:pP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ab/>
      </w:r>
      <w:r w:rsidRPr="00D617D6" w:rsidR="009B6209">
        <w:rPr>
          <w:rFonts w:ascii="Corbel" w:hAnsi="Corbel" w:eastAsia="Corbel" w:cs="Corbel"/>
          <w:color w:val="000000" w:themeColor="text1"/>
          <w:sz w:val="24"/>
          <w:szCs w:val="24"/>
        </w:rPr>
        <w:t xml:space="preserve">Rok </w:t>
      </w:r>
      <w:r w:rsidRPr="00D617D6" w:rsidR="009B6209">
        <w:rPr>
          <w:rFonts w:ascii="Corbel" w:hAnsi="Corbel" w:eastAsia="Corbel" w:cs="Corbel"/>
          <w:color w:val="000000" w:themeColor="text1"/>
          <w:sz w:val="24"/>
          <w:szCs w:val="24"/>
        </w:rPr>
        <w:t>akademicki 2020</w:t>
      </w:r>
      <w:r w:rsidRPr="00D617D6" w:rsidR="009B6209">
        <w:rPr>
          <w:rFonts w:ascii="Corbel" w:hAnsi="Corbel" w:eastAsia="Corbel" w:cs="Corbel"/>
          <w:color w:val="000000" w:themeColor="text1"/>
          <w:sz w:val="24"/>
          <w:szCs w:val="24"/>
        </w:rPr>
        <w:t>-2021</w:t>
      </w:r>
    </w:p>
    <w:p w:rsidRPr="00D617D6" w:rsidR="0080691B" w:rsidRDefault="009B6209" w14:paraId="672A6659" w14:textId="77777777">
      <w:pPr>
        <w:spacing w:after="20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ab/>
      </w:r>
    </w:p>
    <w:p w:rsidRPr="00D617D6" w:rsidR="0080691B" w:rsidRDefault="0080691B" w14:paraId="0A37501D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5D288F7B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1. Podstawowe informacje o przedmiocie/module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05"/>
        <w:gridCol w:w="6637"/>
      </w:tblGrid>
      <w:tr w:rsidRPr="00D617D6" w:rsidR="00D617D6" w:rsidTr="665EEC10" w14:paraId="4B4DEC0D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D5E80EE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auto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28EC9278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Bezpieczeństwo wewnętrzne Unii Europejskiej</w:t>
            </w:r>
          </w:p>
        </w:tc>
      </w:tr>
      <w:tr w:rsidRPr="00D617D6" w:rsidR="00D617D6" w:rsidTr="665EEC10" w14:paraId="7016246F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03E0A2A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70AD47" w:themeColor="accent6" w:sz="4" w:space="0"/>
              <w:bottom w:val="single" w:color="auto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126B21DA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BW_06</w:t>
            </w:r>
          </w:p>
        </w:tc>
      </w:tr>
      <w:tr w:rsidRPr="00D617D6" w:rsidR="00D617D6" w:rsidTr="665EEC10" w14:paraId="5C0172EC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249A5C16" w14:textId="77777777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70AD47" w:themeColor="accent6" w:sz="4" w:space="0"/>
              <w:bottom w:val="single" w:color="auto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E3E3000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Pr="00D617D6" w:rsidR="00D617D6" w:rsidTr="665EEC10" w14:paraId="0AEA36E1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A39E105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4F259B7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Pr="00D617D6" w:rsidR="00D617D6" w:rsidTr="665EEC10" w14:paraId="2E34D1D7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B835047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7EEADC9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Bezpieczeństwo wewnętrzne</w:t>
            </w:r>
          </w:p>
        </w:tc>
      </w:tr>
      <w:tr w:rsidRPr="00D617D6" w:rsidR="00D617D6" w:rsidTr="665EEC10" w14:paraId="70483C67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C8DEF9C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DEB1C5E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studia I stopnia</w:t>
            </w:r>
          </w:p>
        </w:tc>
      </w:tr>
      <w:tr w:rsidRPr="00D617D6" w:rsidR="00D617D6" w:rsidTr="665EEC10" w14:paraId="3B32AF2E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4C0481C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auto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39CFC34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praktyczny</w:t>
            </w:r>
          </w:p>
        </w:tc>
      </w:tr>
      <w:tr w:rsidRPr="00D617D6" w:rsidR="00D617D6" w:rsidTr="665EEC10" w14:paraId="0132ED40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C3992E0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70AD47" w:themeColor="accent6" w:sz="4" w:space="0"/>
              <w:bottom w:val="single" w:color="auto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2F3E2937" w14:paraId="5C7FA260" w14:textId="6A158240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665EEC10" w:rsidR="0A0BF79D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n</w:t>
            </w:r>
            <w:r w:rsidRPr="665EEC10" w:rsidR="77BFA6B0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ie</w:t>
            </w:r>
            <w:r w:rsidRPr="665EEC10" w:rsidR="2F3E2937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stacjonarne</w:t>
            </w:r>
          </w:p>
        </w:tc>
      </w:tr>
      <w:tr w:rsidRPr="00D617D6" w:rsidR="00D617D6" w:rsidTr="665EEC10" w14:paraId="46A2ACC6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393EE506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color="auto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800B4AD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II rok,  semestr III</w:t>
            </w:r>
          </w:p>
        </w:tc>
      </w:tr>
      <w:tr w:rsidRPr="00D617D6" w:rsidR="00D617D6" w:rsidTr="665EEC10" w14:paraId="4D6BEF29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863A118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B6A1671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podstawowy</w:t>
            </w:r>
          </w:p>
        </w:tc>
      </w:tr>
      <w:tr w:rsidRPr="00D617D6" w:rsidR="00D617D6" w:rsidTr="665EEC10" w14:paraId="2786482B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13A990D4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205A1F16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polski</w:t>
            </w:r>
          </w:p>
        </w:tc>
      </w:tr>
      <w:tr w:rsidRPr="00D617D6" w:rsidR="00D617D6" w:rsidTr="665EEC10" w14:paraId="2C30A4F9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9C2AF6E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B69718C" w14:textId="4659ECD6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dr hab. Bartosz Wróblewski, prof. UR</w:t>
            </w:r>
          </w:p>
        </w:tc>
      </w:tr>
      <w:tr w:rsidRPr="00D617D6" w:rsidR="00D617D6" w:rsidTr="665EEC10" w14:paraId="18B0C8F8" w14:textId="77777777">
        <w:trPr>
          <w:trHeight w:val="1"/>
        </w:trPr>
        <w:tc>
          <w:tcPr>
            <w:tcW w:w="269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71FE442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955AB8A" w14:textId="77777777">
            <w:pPr>
              <w:spacing w:before="100" w:after="100" w:line="240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dr hab. Bartosz Wróblewski, prof. UR</w:t>
            </w:r>
          </w:p>
          <w:p w:rsidRPr="00D617D6" w:rsidR="0080691B" w:rsidRDefault="009B6209" w14:paraId="4B0B6E55" w14:textId="77777777">
            <w:pPr>
              <w:spacing w:before="100" w:after="10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dr Grzegorz Pawlikowski</w:t>
            </w:r>
          </w:p>
        </w:tc>
      </w:tr>
    </w:tbl>
    <w:p w:rsidRPr="00D617D6" w:rsidR="0080691B" w:rsidRDefault="009B6209" w14:paraId="57A64E18" w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color w:val="000000" w:themeColor="text1"/>
          <w:sz w:val="24"/>
          <w:szCs w:val="24"/>
        </w:rPr>
      </w:pPr>
      <w:r w:rsidRPr="00D617D6">
        <w:rPr>
          <w:rFonts w:ascii="Corbel" w:hAnsi="Corbel" w:eastAsia="Corbel" w:cs="Corbel"/>
          <w:b/>
          <w:color w:val="000000" w:themeColor="text1"/>
          <w:sz w:val="24"/>
          <w:szCs w:val="24"/>
        </w:rPr>
        <w:t xml:space="preserve">* </w:t>
      </w:r>
      <w:r w:rsidRPr="00D617D6">
        <w:rPr>
          <w:rFonts w:ascii="Corbel" w:hAnsi="Corbel" w:eastAsia="Corbel" w:cs="Corbel"/>
          <w:b/>
          <w:i/>
          <w:color w:val="000000" w:themeColor="text1"/>
          <w:sz w:val="24"/>
          <w:szCs w:val="24"/>
        </w:rPr>
        <w:t>-</w:t>
      </w:r>
      <w:r w:rsidRPr="00D617D6">
        <w:rPr>
          <w:rFonts w:ascii="Corbel" w:hAnsi="Corbel" w:eastAsia="Corbel" w:cs="Corbel"/>
          <w:i/>
          <w:color w:val="000000" w:themeColor="text1"/>
          <w:sz w:val="24"/>
          <w:szCs w:val="24"/>
        </w:rPr>
        <w:t>opcjonalni</w:t>
      </w:r>
      <w:r w:rsidRPr="00D617D6">
        <w:rPr>
          <w:rFonts w:ascii="Corbel" w:hAnsi="Corbel" w:eastAsia="Corbel" w:cs="Corbel"/>
          <w:color w:val="000000" w:themeColor="text1"/>
          <w:sz w:val="24"/>
          <w:szCs w:val="24"/>
        </w:rPr>
        <w:t>e,</w:t>
      </w:r>
      <w:r w:rsidRPr="00D617D6">
        <w:rPr>
          <w:rFonts w:ascii="Corbel" w:hAnsi="Corbel" w:eastAsia="Corbel" w:cs="Corbel"/>
          <w:b/>
          <w:i/>
          <w:color w:val="000000" w:themeColor="text1"/>
          <w:sz w:val="24"/>
          <w:szCs w:val="24"/>
        </w:rPr>
        <w:t xml:space="preserve"> </w:t>
      </w:r>
      <w:r w:rsidRPr="00D617D6">
        <w:rPr>
          <w:rFonts w:ascii="Corbel" w:hAnsi="Corbel" w:eastAsia="Corbel" w:cs="Corbel"/>
          <w:i/>
          <w:color w:val="000000" w:themeColor="text1"/>
          <w:sz w:val="24"/>
          <w:szCs w:val="24"/>
        </w:rPr>
        <w:t>zgodnie z ustaleniami w Jednostce</w:t>
      </w:r>
    </w:p>
    <w:p w:rsidRPr="00D617D6" w:rsidR="0080691B" w:rsidRDefault="0080691B" w14:paraId="5DAB6C7B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02EB378F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7E0A0F74" w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1.1.Formy zajęć dydaktycznych, wymiar godzin i punktów ECTS </w:t>
      </w:r>
    </w:p>
    <w:p w:rsidRPr="00D617D6" w:rsidR="0080691B" w:rsidRDefault="0080691B" w14:paraId="6A05A809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7"/>
        <w:gridCol w:w="880"/>
        <w:gridCol w:w="741"/>
        <w:gridCol w:w="877"/>
        <w:gridCol w:w="765"/>
        <w:gridCol w:w="803"/>
        <w:gridCol w:w="695"/>
        <w:gridCol w:w="916"/>
        <w:gridCol w:w="1129"/>
        <w:gridCol w:w="1339"/>
      </w:tblGrid>
      <w:tr w:rsidRPr="00D617D6" w:rsidR="00D617D6" w:rsidTr="665EEC10" w14:paraId="6B53DC6D" w14:textId="77777777">
        <w:trPr>
          <w:trHeight w:val="1"/>
        </w:trPr>
        <w:tc>
          <w:tcPr>
            <w:tcW w:w="1110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93A0CA5" w14:textId="77777777">
            <w:pPr>
              <w:spacing w:after="0" w:line="240" w:lineRule="auto"/>
              <w:jc w:val="center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lastRenderedPageBreak/>
              <w:t>Semestr</w:t>
            </w:r>
          </w:p>
          <w:p w:rsidRPr="00D617D6" w:rsidR="0080691B" w:rsidRDefault="009B6209" w14:paraId="64C63F33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(nr)</w:t>
            </w:r>
          </w:p>
        </w:tc>
        <w:tc>
          <w:tcPr>
            <w:tcW w:w="906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3860AB22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Wykł</w:t>
            </w:r>
            <w:proofErr w:type="spellEnd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46F369B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Ćw.</w:t>
            </w:r>
          </w:p>
        </w:tc>
        <w:tc>
          <w:tcPr>
            <w:tcW w:w="88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09DDADA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Konw</w:t>
            </w:r>
            <w:proofErr w:type="spellEnd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AB6E05A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B273B9D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Sem</w:t>
            </w:r>
            <w:proofErr w:type="spellEnd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3A8E3D2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69FA399F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Prakt</w:t>
            </w:r>
            <w:proofErr w:type="spellEnd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80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B5B1B43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Inne (jakie?)</w:t>
            </w:r>
          </w:p>
        </w:tc>
        <w:tc>
          <w:tcPr>
            <w:tcW w:w="146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8C1295F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Liczba pkt ECTS</w:t>
            </w:r>
          </w:p>
        </w:tc>
      </w:tr>
      <w:tr w:rsidRPr="00D617D6" w:rsidR="00D617D6" w:rsidTr="665EEC10" w14:paraId="2E440A3C" w14:textId="77777777">
        <w:tc>
          <w:tcPr>
            <w:tcW w:w="1110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69CE75A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906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P="665EEC10" w:rsidRDefault="2F3E2937" w14:paraId="5D369756" w14:textId="3A37A88F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665EEC10" w:rsidR="2F3E2937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1</w:t>
            </w:r>
            <w:r w:rsidRPr="665EEC10" w:rsidR="6442DA5F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0</w:t>
            </w:r>
          </w:p>
        </w:tc>
        <w:tc>
          <w:tcPr>
            <w:tcW w:w="77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P="665EEC10" w:rsidRDefault="12D48244" w14:paraId="5007C906" w14:textId="5E9C3019">
            <w:pPr>
              <w:spacing w:after="0" w:line="240" w:lineRule="auto"/>
              <w:jc w:val="center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665EEC10" w:rsidR="6442DA5F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2</w:t>
            </w:r>
            <w:r w:rsidRPr="665EEC10" w:rsidR="12D48244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5A39BBE3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41C8F396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72A3D3E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0D0B940D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0E27B00A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80691B" w14:paraId="60061E4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8941E47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5</w:t>
            </w:r>
          </w:p>
        </w:tc>
      </w:tr>
    </w:tbl>
    <w:p w:rsidRPr="00D617D6" w:rsidR="0080691B" w:rsidRDefault="0080691B" w14:paraId="44EAFD9C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4B94D5A5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7713D631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1.2.</w:t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ab/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Sposób realizacji zajęć  </w:t>
      </w:r>
    </w:p>
    <w:p w:rsidRPr="00D617D6" w:rsidR="0080691B" w:rsidP="3117B3F8" w:rsidRDefault="009B6209" w14:paraId="47C316DF" w14:textId="0DA04239">
      <w:pPr>
        <w:spacing w:after="0" w:line="240" w:lineRule="auto"/>
        <w:ind w:left="709"/>
        <w:rPr>
          <w:rFonts w:ascii="Corbel" w:hAnsi="Corbel" w:eastAsia="Arial" w:cs="Arial"/>
          <w:color w:val="000000" w:themeColor="text1"/>
          <w:sz w:val="24"/>
          <w:szCs w:val="24"/>
          <w:u w:val="single"/>
        </w:rPr>
      </w:pPr>
      <w:r w:rsidRPr="3117B3F8" w:rsidR="009B6209">
        <w:rPr>
          <w:rFonts w:ascii="Segoe UI Symbol" w:hAnsi="Segoe UI Symbol" w:eastAsia="Segoe UI Symbol" w:cs="Segoe UI Symbol"/>
          <w:b w:val="1"/>
          <w:bCs w:val="1"/>
          <w:color w:val="000000" w:themeColor="text1" w:themeTint="FF" w:themeShade="FF"/>
          <w:sz w:val="24"/>
          <w:szCs w:val="24"/>
          <w:u w:val="single"/>
        </w:rPr>
        <w:t>☒</w:t>
      </w:r>
      <w:r w:rsidRPr="3117B3F8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  <w:u w:val="single"/>
        </w:rPr>
        <w:t xml:space="preserve"> zajęcia w formie tradycyjnej</w:t>
      </w:r>
      <w:r w:rsidRPr="3117B3F8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 xml:space="preserve"> </w:t>
      </w:r>
    </w:p>
    <w:p w:rsidRPr="00D617D6" w:rsidR="0080691B" w:rsidP="3117B3F8" w:rsidRDefault="009B6209" w14:paraId="386692D9" w14:textId="77777777">
      <w:pPr>
        <w:spacing w:after="0" w:line="240" w:lineRule="auto"/>
        <w:ind w:left="709"/>
        <w:rPr>
          <w:rFonts w:ascii="Corbel" w:hAnsi="Corbel" w:eastAsia="Arial" w:cs="Arial"/>
          <w:color w:val="000000" w:themeColor="text1"/>
          <w:sz w:val="24"/>
          <w:szCs w:val="24"/>
          <w:u w:val="single"/>
        </w:rPr>
      </w:pPr>
      <w:r w:rsidRPr="3117B3F8" w:rsidR="009B6209">
        <w:rPr>
          <w:rFonts w:ascii="Segoe UI Symbol" w:hAnsi="Segoe UI Symbol" w:eastAsia="Segoe UI Symbol" w:cs="Segoe UI Symbol"/>
          <w:b w:val="1"/>
          <w:bCs w:val="1"/>
          <w:color w:val="000000" w:themeColor="text1" w:themeTint="FF" w:themeShade="FF"/>
          <w:sz w:val="24"/>
          <w:szCs w:val="24"/>
          <w:u w:val="single"/>
        </w:rPr>
        <w:t>☐</w:t>
      </w:r>
      <w:r w:rsidRPr="3117B3F8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  <w:u w:val="single"/>
        </w:rPr>
        <w:t xml:space="preserve"> zajęcia realizowane z wykorzystaniem metod i technik kształcenia na odległość</w:t>
      </w:r>
    </w:p>
    <w:p w:rsidRPr="00D617D6" w:rsidR="0080691B" w:rsidRDefault="0080691B" w14:paraId="3DEEC669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3F54047D" w14:textId="77777777">
      <w:pPr>
        <w:numPr>
          <w:ilvl w:val="0"/>
          <w:numId w:val="1"/>
        </w:numPr>
        <w:tabs>
          <w:tab w:val="left" w:pos="704"/>
        </w:tabs>
        <w:spacing w:after="0" w:line="240" w:lineRule="auto"/>
        <w:ind w:left="704" w:hanging="420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Forma zaliczenia przedmiotu /modułu (z toku)</w:t>
      </w:r>
    </w:p>
    <w:p w:rsidRPr="00D617D6" w:rsidR="0080691B" w:rsidRDefault="009B6209" w14:paraId="3C9FF433" w14:textId="01A6661A">
      <w:pPr>
        <w:tabs>
          <w:tab w:val="left" w:pos="720"/>
        </w:tabs>
        <w:spacing w:after="200" w:line="276" w:lineRule="auto"/>
        <w:jc w:val="both"/>
        <w:rPr>
          <w:rFonts w:ascii="Corbel" w:hAnsi="Corbel" w:eastAsia="Arial" w:cs="Arial"/>
          <w:color w:val="000000" w:themeColor="text1"/>
          <w:spacing w:val="-6"/>
          <w:sz w:val="24"/>
          <w:szCs w:val="24"/>
          <w:shd w:val="clear" w:color="auto" w:fill="FFFFFF"/>
        </w:rPr>
      </w:pPr>
      <w:r w:rsidRPr="00D617D6" w:rsidR="7FC5BCC3">
        <w:rPr>
          <w:rFonts w:ascii="Corbel" w:hAnsi="Corbel" w:eastAsia="Arial" w:cs="Arial"/>
          <w:color w:val="000000" w:themeColor="text1"/>
          <w:spacing w:val="-6"/>
          <w:sz w:val="24"/>
          <w:szCs w:val="24"/>
          <w:shd w:val="clear" w:color="auto" w:fill="FFFFFF"/>
        </w:rPr>
        <w:t>Wykład - e</w:t>
      </w:r>
      <w:r w:rsidRPr="00D617D6" w:rsidR="009B6209">
        <w:rPr>
          <w:rFonts w:ascii="Corbel" w:hAnsi="Corbel" w:eastAsia="Arial" w:cs="Arial"/>
          <w:color w:val="000000" w:themeColor="text1"/>
          <w:spacing w:val="-6"/>
          <w:sz w:val="24"/>
          <w:szCs w:val="24"/>
          <w:shd w:val="clear" w:color="auto" w:fill="FFFFFF"/>
        </w:rPr>
        <w:t>gzamin</w:t>
      </w:r>
    </w:p>
    <w:p w:rsidRPr="00D617D6" w:rsidR="0080691B" w:rsidRDefault="009B6209" w14:paraId="773EF2F7" w14:textId="77777777">
      <w:pPr>
        <w:tabs>
          <w:tab w:val="left" w:pos="720"/>
        </w:tabs>
        <w:spacing w:after="200" w:line="276" w:lineRule="auto"/>
        <w:jc w:val="both"/>
        <w:rPr>
          <w:rFonts w:ascii="Corbel" w:hAnsi="Corbel" w:eastAsia="Arial" w:cs="Arial"/>
          <w:color w:val="000000" w:themeColor="text1"/>
          <w:spacing w:val="-6"/>
          <w:sz w:val="24"/>
          <w:szCs w:val="24"/>
          <w:shd w:val="clear" w:color="auto" w:fill="FFFFFF"/>
        </w:rPr>
      </w:pPr>
      <w:r w:rsidRPr="00D617D6">
        <w:rPr>
          <w:rFonts w:ascii="Corbel" w:hAnsi="Corbel" w:eastAsia="Arial" w:cs="Arial"/>
          <w:color w:val="000000" w:themeColor="text1"/>
          <w:spacing w:val="-6"/>
          <w:sz w:val="24"/>
          <w:szCs w:val="24"/>
          <w:shd w:val="clear" w:color="auto" w:fill="FFFFFF"/>
        </w:rPr>
        <w:t>Ćwiczenia: zaliczenie z oceną</w:t>
      </w:r>
    </w:p>
    <w:p w:rsidRPr="00D617D6" w:rsidR="0080691B" w:rsidRDefault="0080691B" w14:paraId="3656B9AB" w14:textId="77777777">
      <w:pPr>
        <w:spacing w:after="0" w:line="240" w:lineRule="auto"/>
        <w:ind w:left="9765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261BAAD1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2.Wymagania wstępne </w:t>
      </w:r>
    </w:p>
    <w:p w:rsidRPr="00D617D6" w:rsidR="0080691B" w:rsidRDefault="0080691B" w14:paraId="62486C05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Pr="00D617D6" w:rsidR="00D617D6" w:rsidTr="1BDF6459" w14:paraId="1D42D251" w14:textId="77777777">
        <w:trPr>
          <w:trHeight w:val="1"/>
        </w:trPr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C71DBAC" w14:textId="6F795F7D">
            <w:pPr>
              <w:spacing w:before="40" w:after="4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 w:rsidR="2493819C">
              <w:rPr>
                <w:rFonts w:ascii="Corbel" w:hAnsi="Corbel" w:eastAsia="Arial" w:cs="Arial"/>
                <w:color w:val="000000" w:themeColor="text1"/>
                <w:spacing w:val="-6"/>
                <w:sz w:val="24"/>
                <w:szCs w:val="24"/>
              </w:rPr>
              <w:t>Z</w:t>
            </w:r>
            <w:r w:rsidRPr="00D617D6" w:rsidR="009B6209">
              <w:rPr>
                <w:rFonts w:ascii="Corbel" w:hAnsi="Corbel" w:eastAsia="Arial" w:cs="Arial"/>
                <w:color w:val="000000" w:themeColor="text1"/>
                <w:spacing w:val="-6"/>
                <w:sz w:val="24"/>
                <w:szCs w:val="24"/>
              </w:rPr>
              <w:t>najomość podstawowych zagadnień z zakresu integracji europejskiej i teorii bezpieczeństwa państwa</w:t>
            </w:r>
            <w:r w:rsidRPr="00D617D6" w:rsidR="50F93852">
              <w:rPr>
                <w:rFonts w:ascii="Corbel" w:hAnsi="Corbel" w:eastAsia="Arial" w:cs="Arial"/>
                <w:color w:val="000000" w:themeColor="text1"/>
                <w:spacing w:val="-6"/>
                <w:sz w:val="24"/>
                <w:szCs w:val="24"/>
              </w:rPr>
              <w:t>.</w:t>
            </w:r>
          </w:p>
        </w:tc>
      </w:tr>
    </w:tbl>
    <w:p w:rsidRPr="00D617D6" w:rsidR="0080691B" w:rsidRDefault="0080691B" w14:paraId="4101652C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7DB6D4EE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3. cele, efekty uczenia się , treści Programowe i stosowane metody Dydaktyczne</w:t>
      </w:r>
    </w:p>
    <w:p w:rsidRPr="00D617D6" w:rsidR="0080691B" w:rsidRDefault="0080691B" w14:paraId="4B99056E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15E93C0B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3.1 Cele przedmiotu/modułu </w:t>
      </w:r>
    </w:p>
    <w:p w:rsidRPr="00D617D6" w:rsidR="0080691B" w:rsidRDefault="0080691B" w14:paraId="1299C43A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Arial" w:cs="Arial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"/>
        <w:gridCol w:w="8581"/>
      </w:tblGrid>
      <w:tr w:rsidRPr="00D617D6" w:rsidR="00D617D6" w:rsidTr="1BDF6459" w14:paraId="40FA452A" w14:textId="77777777">
        <w:trPr>
          <w:trHeight w:val="1"/>
        </w:trPr>
        <w:tc>
          <w:tcPr>
            <w:tcW w:w="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372B5A4" w14:textId="77777777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79323331" w14:textId="72A046F1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5E28C93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P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rzekazanie wiedzy na temat wybranych elementów bezpieczeństwa wewnętrznego Unii Europejskiej</w:t>
            </w:r>
            <w:r w:rsidRPr="1BDF6459" w:rsidR="27884EB7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D617D6" w:rsidR="00D617D6" w:rsidTr="1BDF6459" w14:paraId="5D000B80" w14:textId="77777777">
        <w:trPr>
          <w:trHeight w:val="1"/>
        </w:trPr>
        <w:tc>
          <w:tcPr>
            <w:tcW w:w="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50CF7E8" w14:textId="77777777">
            <w:pPr>
              <w:tabs>
                <w:tab w:val="left" w:pos="720"/>
              </w:tabs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096E81B9" w14:textId="1B225105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5AD95FAE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K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ategoryzacja zagrożeń dla bezpieczeństwa wewnętrznego Unii Europejskiej</w:t>
            </w:r>
            <w:r w:rsidRPr="1BDF6459" w:rsidR="3E6E2878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D617D6" w:rsidR="00D617D6" w:rsidTr="1BDF6459" w14:paraId="439F7485" w14:textId="77777777">
        <w:trPr>
          <w:trHeight w:val="1"/>
        </w:trPr>
        <w:tc>
          <w:tcPr>
            <w:tcW w:w="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53C0B3C4" w14:textId="77777777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26C31517" w14:textId="33DF80CB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31F1ABCF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K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 xml:space="preserve">ształtowanie umiejętności analizy  problemów </w:t>
            </w:r>
            <w:proofErr w:type="gramStart"/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bezpieczeństwa  w</w:t>
            </w:r>
            <w:proofErr w:type="gramEnd"/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 xml:space="preserve"> warunkach globalizacji</w:t>
            </w:r>
            <w:r w:rsidRPr="1BDF6459" w:rsidR="3DAC4975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D617D6" w:rsidR="0080691B" w:rsidRDefault="0080691B" w14:paraId="4DDBEF00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3461D779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58463B2A" w14:textId="77777777">
      <w:pPr>
        <w:spacing w:after="0" w:line="240" w:lineRule="auto"/>
        <w:ind w:left="426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3.2 Efekty uczenia się dla przedmiotu/ modułu ( </w:t>
      </w: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>wypełnia koordynator</w:t>
      </w: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)</w:t>
      </w:r>
    </w:p>
    <w:p w:rsidRPr="00D617D6" w:rsidR="0080691B" w:rsidRDefault="0080691B" w14:paraId="3CF2D8B6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9"/>
        <w:gridCol w:w="5906"/>
        <w:gridCol w:w="1667"/>
      </w:tblGrid>
      <w:tr w:rsidRPr="00D617D6" w:rsidR="00D617D6" w:rsidTr="1BDF6459" w14:paraId="59BEB435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1CE74C67" w14:textId="77777777">
            <w:pPr>
              <w:spacing w:after="200" w:line="276" w:lineRule="auto"/>
              <w:jc w:val="center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</w:t>
            </w:r>
          </w:p>
          <w:p w:rsidRPr="00D617D6" w:rsidR="0080691B" w:rsidRDefault="009B6209" w14:paraId="07471142" w14:textId="77777777">
            <w:pPr>
              <w:spacing w:after="200" w:line="276" w:lineRule="auto"/>
              <w:jc w:val="center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(efekt uczenia się)</w:t>
            </w:r>
          </w:p>
          <w:p w:rsidRPr="00D617D6" w:rsidR="0080691B" w:rsidRDefault="0080691B" w14:paraId="0FB78278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275A3CC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Treść efektu uczenia się zdefiniowanego dla przedmiotu (modułu)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2604385B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Odniesienie do efektów  kierunkowych (KEK)</w:t>
            </w:r>
          </w:p>
        </w:tc>
      </w:tr>
      <w:tr w:rsidRPr="00D617D6" w:rsidR="00D617D6" w:rsidTr="1BDF6459" w14:paraId="35EAD799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FCA5964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lastRenderedPageBreak/>
              <w:t>EK_01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140A8636" w14:textId="2D1C0CE4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01ACC05C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M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 wiedzę na temat ewolucji bezpieczeństwa wewnętrznego Unii Europejskiej</w:t>
            </w:r>
            <w:r w:rsidRPr="1BDF6459" w:rsidR="2BC3E46F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3B50D562" w14:textId="03C15D41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K_W05</w:t>
            </w:r>
          </w:p>
        </w:tc>
      </w:tr>
      <w:tr w:rsidRPr="00D617D6" w:rsidR="00D617D6" w:rsidTr="1BDF6459" w14:paraId="19947148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6A76B19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6C343BD3" w14:textId="4164A5B3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5BEB7081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I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dentyfikuje i klasyfikuje zagrożenia dla Unii Europejskiej</w:t>
            </w:r>
            <w:r w:rsidRPr="1BDF6459" w:rsidR="79A62ADA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35A31DDE" w14:textId="5B959743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K_W09</w:t>
            </w:r>
          </w:p>
        </w:tc>
      </w:tr>
      <w:tr w:rsidRPr="00D617D6" w:rsidR="00D617D6" w:rsidTr="1BDF6459" w14:paraId="30A5F307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1960800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05E2E235" w14:textId="518D465C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703DD4E6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P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osiada umiejętność oceny skuteczności działania organów i instytucji UE w sferze bezpieczeństwa wewnętrznego</w:t>
            </w:r>
            <w:r w:rsidRPr="1BDF6459" w:rsidR="4C024DFE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06E626CC" w14:textId="14D8D609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K_U09</w:t>
            </w:r>
          </w:p>
        </w:tc>
      </w:tr>
      <w:tr w:rsidRPr="00D617D6" w:rsidR="00D617D6" w:rsidTr="1BDF6459" w14:paraId="2A54ACB4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8C3198C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6CA1F6BD" w14:textId="24DCE042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39965498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P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otrafi porządkować relacje i zależności między poszczególnymi instytucjami bezpieczeństwa wewnętrznego Unii Europejskiej</w:t>
            </w:r>
            <w:r w:rsidRPr="1BDF6459" w:rsidR="514646F2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AEA97EC" w14:textId="5D97D1F0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K_U10</w:t>
            </w:r>
          </w:p>
        </w:tc>
      </w:tr>
      <w:tr w:rsidRPr="00D617D6" w:rsidR="00D617D6" w:rsidTr="1BDF6459" w14:paraId="55FCA83A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4357262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7D5E7EAA" w14:textId="38772FED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126072A0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P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otrafi doskonalić nabytą wiedzę na podstawie baz aktów prawnych Unii Europejskiej</w:t>
            </w:r>
            <w:r w:rsidRPr="1BDF6459" w:rsidR="6F16150E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12CABB99" w14:textId="245DC6A5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K_K05</w:t>
            </w:r>
          </w:p>
        </w:tc>
      </w:tr>
      <w:tr w:rsidRPr="00D617D6" w:rsidR="00D617D6" w:rsidTr="1BDF6459" w14:paraId="277C3DE1" w14:textId="77777777">
        <w:trPr>
          <w:trHeight w:val="1"/>
        </w:trPr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139A5216" w14:textId="77777777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4A1A01EA" w14:textId="0948EDEE">
            <w:pPr>
              <w:spacing w:after="20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633866CD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M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 świadomość konieczności posiadania aktualnego stanu wiedzy z uwagi na dynamikę zmian w Unii Europejskiej</w:t>
            </w:r>
            <w:r w:rsidRPr="1BDF6459" w:rsidR="55FEFA41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69D20622" w14:textId="2EC5D378">
            <w:pPr>
              <w:spacing w:after="20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K_K06</w:t>
            </w:r>
          </w:p>
        </w:tc>
      </w:tr>
    </w:tbl>
    <w:p w:rsidRPr="00D617D6" w:rsidR="0080691B" w:rsidRDefault="0080691B" w14:paraId="6D98A12B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2946DB82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336220BF" w14:textId="77777777">
      <w:pPr>
        <w:spacing w:after="200" w:line="240" w:lineRule="auto"/>
        <w:ind w:left="426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3.3 Treści programowe (</w:t>
      </w: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>wypełnia koordynator)</w:t>
      </w:r>
    </w:p>
    <w:p w:rsidRPr="00D617D6" w:rsidR="0080691B" w:rsidRDefault="009B6209" w14:paraId="07BE5E30" w14:textId="77777777">
      <w:pPr>
        <w:numPr>
          <w:ilvl w:val="0"/>
          <w:numId w:val="2"/>
        </w:numPr>
        <w:spacing w:after="120" w:line="276" w:lineRule="auto"/>
        <w:ind w:left="1080" w:hanging="360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1BDF6459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Problematyka wykładów</w:t>
      </w:r>
    </w:p>
    <w:p w:rsidRPr="00D617D6" w:rsidR="0080691B" w:rsidP="1BDF6459" w:rsidRDefault="0080691B" w14:paraId="5E2F24E9" w14:textId="6A9076FD">
      <w:pPr>
        <w:spacing w:after="120" w:line="276" w:lineRule="auto"/>
        <w:jc w:val="both"/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</w:pPr>
      <w:r w:rsidRPr="1BDF6459" w:rsidR="77BED35D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 xml:space="preserve">   </w:t>
      </w:r>
    </w:p>
    <w:tbl>
      <w:tblPr>
        <w:tblStyle w:val="Standardowy"/>
        <w:tblW w:w="0" w:type="auto"/>
        <w:tblInd w:w="15" w:type="dxa"/>
        <w:tblLayout w:type="fixed"/>
        <w:tblLook w:val="06A0" w:firstRow="1" w:lastRow="0" w:firstColumn="1" w:lastColumn="0" w:noHBand="1" w:noVBand="1"/>
      </w:tblPr>
      <w:tblGrid>
        <w:gridCol w:w="525"/>
        <w:gridCol w:w="8745"/>
      </w:tblGrid>
      <w:tr w:rsidR="1BDF6459" w:rsidTr="1BDF6459" w14:paraId="790F079B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center"/>
          </w:tcPr>
          <w:p w:rsidR="1BDF6459" w:rsidP="1BDF6459" w:rsidRDefault="1BDF6459" w14:paraId="7C5B4498" w14:textId="22705985">
            <w:pPr>
              <w:spacing w:line="276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Lp.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center"/>
          </w:tcPr>
          <w:p w:rsidR="1BDF6459" w:rsidP="1BDF6459" w:rsidRDefault="1BDF6459" w14:paraId="171AE943" w14:textId="5262A8C9">
            <w:pPr>
              <w:spacing w:line="276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 xml:space="preserve">            </w:t>
            </w: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Temat zajęć</w:t>
            </w:r>
          </w:p>
        </w:tc>
      </w:tr>
      <w:tr w:rsidR="1BDF6459" w:rsidTr="1BDF6459" w14:paraId="0671282C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A79F38D" w14:textId="7FA39008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6392FB79" w14:textId="1B2F185C">
            <w:pPr>
              <w:spacing w:line="276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Historia integracji europejskiej</w:t>
            </w:r>
            <w:r w:rsidRPr="1BDF6459" w:rsidR="56A86FC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1BDF6459" w:rsidTr="1BDF6459" w14:paraId="1433E9D7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50E939EA" w14:textId="49BBEA0A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2.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052AC2EB" w14:textId="32F3B876">
            <w:pPr>
              <w:spacing w:line="276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Zasady polityki bezpieczeństwa Unii Europejskiej</w:t>
            </w:r>
            <w:r w:rsidRPr="1BDF6459" w:rsidR="4836578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1BDF6459" w:rsidTr="1BDF6459" w14:paraId="6406EAEC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477A508E" w14:textId="5BCBBDA0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3.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0E763937" w14:textId="7650D10B">
            <w:pPr>
              <w:spacing w:line="276" w:lineRule="auto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Instytucje decyzyjne i wykonawcze WPZiB</w:t>
            </w:r>
            <w:r w:rsidRPr="1BDF6459" w:rsidR="74AF24E6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1BDF6459" w:rsidTr="1BDF6459" w14:paraId="054253EB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498C3B88" w14:textId="3D281144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4.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631D124" w14:textId="220EE79D">
            <w:pPr>
              <w:spacing w:line="360" w:lineRule="auto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Organizacje wyspecjalizowane  WPZiB</w:t>
            </w:r>
            <w:r w:rsidRPr="1BDF6459" w:rsidR="4288E17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1BDF6459" w:rsidTr="1BDF6459" w14:paraId="506A0062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46461871" w14:textId="6696FE1D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5.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3B75F2F" w14:textId="0FCF59C0">
            <w:pPr>
              <w:spacing w:line="360" w:lineRule="auto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Główne kierunki polityki bezpieczeństwa wewnętrznego Unii Europejskiej</w:t>
            </w:r>
            <w:r w:rsidRPr="1BDF6459" w:rsidR="1F143B37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D617D6" w:rsidR="0080691B" w:rsidP="1BDF6459" w:rsidRDefault="0080691B" w14:paraId="5997CC1D" w14:textId="4A05AA49">
      <w:pPr>
        <w:pStyle w:val="Normalny"/>
        <w:spacing w:after="120" w:line="276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2B155AAF" w14:textId="77777777">
      <w:pPr>
        <w:numPr>
          <w:ilvl w:val="0"/>
          <w:numId w:val="3"/>
        </w:numPr>
        <w:spacing w:after="120" w:line="276" w:lineRule="auto"/>
        <w:ind w:left="1080" w:hanging="360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1BDF6459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Problematyka ćwiczeń</w:t>
      </w:r>
    </w:p>
    <w:tbl>
      <w:tblPr>
        <w:tblStyle w:val="Standardowy"/>
        <w:tblW w:w="0" w:type="auto"/>
        <w:tblInd w:w="15" w:type="dxa"/>
        <w:tblLayout w:type="fixed"/>
        <w:tblLook w:val="06A0" w:firstRow="1" w:lastRow="0" w:firstColumn="1" w:lastColumn="0" w:noHBand="1" w:noVBand="1"/>
      </w:tblPr>
      <w:tblGrid>
        <w:gridCol w:w="525"/>
        <w:gridCol w:w="8745"/>
      </w:tblGrid>
      <w:tr w:rsidR="1BDF6459" w:rsidTr="1BDF6459" w14:paraId="2B0277B6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center"/>
          </w:tcPr>
          <w:p w:rsidR="1BDF6459" w:rsidP="1BDF6459" w:rsidRDefault="1BDF6459" w14:paraId="24455DAA" w14:textId="7CFB53A6">
            <w:pPr>
              <w:spacing w:line="276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Lp.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center"/>
          </w:tcPr>
          <w:p w:rsidR="1BDF6459" w:rsidP="1BDF6459" w:rsidRDefault="1BDF6459" w14:paraId="0227A113" w14:textId="4F497F60">
            <w:pPr>
              <w:spacing w:line="276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 xml:space="preserve">            </w:t>
            </w: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Temat zajęć</w:t>
            </w:r>
          </w:p>
        </w:tc>
      </w:tr>
      <w:tr w:rsidR="1BDF6459" w:rsidTr="1BDF6459" w14:paraId="75707854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8813151" w14:textId="0BA066A0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796154F6" w14:textId="231D3439">
            <w:pPr>
              <w:spacing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Zajęcia organizacyjne</w:t>
            </w:r>
            <w:r w:rsidRPr="1BDF6459" w:rsidR="66F8DED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1F081B83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40DE6AD" w14:textId="70449D3A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2.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63D3C37F" w14:textId="173F5580">
            <w:pPr>
              <w:spacing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Uwarunkowania traktatowe bezpieczeństwa wewnętrznego UE</w:t>
            </w:r>
            <w:r w:rsidRPr="1BDF6459" w:rsidR="56735C71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7F27992A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B0C70B7" w14:textId="11C9A972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3.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2D8DBF0" w14:textId="47E27168">
            <w:pPr>
              <w:spacing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Wyspecjalizowane instytucje</w:t>
            </w:r>
            <w:r w:rsidRPr="1BDF6459" w:rsidR="1CD553F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69FF7D13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8E70421" w14:textId="31B95345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4.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7E28FD5F" w14:textId="62EFA425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Współpraca policyjna i sądowa</w:t>
            </w:r>
            <w:r w:rsidRPr="1BDF6459" w:rsidR="1CD553F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38ED135C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76E80285" w14:textId="3D833317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5.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05A00FA0" w14:textId="1E94B948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Ochrona granic</w:t>
            </w:r>
            <w:r w:rsidRPr="1BDF6459" w:rsidR="2BEB1B9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4AB68537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2372BEA" w14:textId="25A17AEB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6.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0FAAC27B" w14:textId="5C220933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Polityka migracyjna i azylowa</w:t>
            </w:r>
            <w:r w:rsidRPr="1BDF6459" w:rsidR="1CDBD5AA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767EB508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78FC2E66" w14:textId="4A85C9EE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7.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00E3F9C1" w14:textId="659815E4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Bezpieczeństwo energetyczne</w:t>
            </w:r>
            <w:r w:rsidRPr="1BDF6459" w:rsidR="5F97687E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4FAA70E7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3788A350" w14:textId="4BF35849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8.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3711E20" w14:textId="3C17C626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Misje wojskowe UE</w:t>
            </w:r>
            <w:r w:rsidRPr="1BDF6459" w:rsidR="5EE5D862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2301F636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5DD39ECF" w14:textId="2B037BDE">
            <w:pPr>
              <w:spacing w:line="360" w:lineRule="auto"/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9.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4E3876A" w14:textId="3E82455E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Zwalczanie terroryzmu</w:t>
            </w:r>
            <w:r w:rsidRPr="1BDF6459" w:rsidR="6799BD7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4767FC58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741C5C33" w14:textId="528D65F4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10.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5227E7F1" w14:textId="723C2294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Współpraca wywiadowcza</w:t>
            </w:r>
            <w:r w:rsidRPr="1BDF6459" w:rsidR="2C1678E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6221740C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CCC61B3" w14:textId="68049301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11.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201CA655" w14:textId="62A70738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Ochrona informacji niejawnych</w:t>
            </w:r>
            <w:r w:rsidRPr="1BDF6459" w:rsidR="2C1678E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45498CC0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3F05F16C" w14:textId="1C6F2E4D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12.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57B6E676" w14:textId="65D90C88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Zarządzanie kryzysowe</w:t>
            </w:r>
            <w:r w:rsidRPr="1BDF6459" w:rsidR="6868964A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5F049AF1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34478E1D" w14:textId="7A8301D3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13.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65E85B76" w14:textId="7D703F0E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Bezpieczeństwo polityczne</w:t>
            </w:r>
            <w:r w:rsidRPr="1BDF6459" w:rsidR="49560EA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1BDF6459" w:rsidTr="1BDF6459" w14:paraId="5819CF84">
        <w:tc>
          <w:tcPr>
            <w:tcW w:w="52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18B188FB" w14:textId="59CAA928">
            <w:pPr>
              <w:spacing w:line="36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14.</w:t>
            </w:r>
          </w:p>
        </w:tc>
        <w:tc>
          <w:tcPr>
            <w:tcW w:w="874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FFFFFF" w:themeFill="background1"/>
            <w:tcMar/>
            <w:vAlign w:val="top"/>
          </w:tcPr>
          <w:p w:rsidR="1BDF6459" w:rsidP="1BDF6459" w:rsidRDefault="1BDF6459" w14:paraId="320D7F62" w14:textId="217C7D72">
            <w:pPr>
              <w:spacing w:line="36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1BDF6459">
              <w:rPr>
                <w:rFonts w:ascii="Corbel" w:hAnsi="Corbel" w:eastAsia="Corbel" w:cs="Corbel"/>
                <w:sz w:val="24"/>
                <w:szCs w:val="24"/>
              </w:rPr>
              <w:t>Kolokwium zaliczeniowe</w:t>
            </w:r>
            <w:r w:rsidRPr="1BDF6459" w:rsidR="7F0DE03E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</w:tbl>
    <w:p w:rsidRPr="00D617D6" w:rsidR="0080691B" w:rsidP="1BDF6459" w:rsidRDefault="0080691B" w14:paraId="110FFD37" w14:textId="03A91A13">
      <w:pPr>
        <w:pStyle w:val="Normalny"/>
        <w:spacing w:after="20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6B699379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61F0D56C" w14:textId="77777777">
      <w:pPr>
        <w:spacing w:after="0" w:line="360" w:lineRule="auto"/>
        <w:ind w:left="426"/>
        <w:rPr>
          <w:rFonts w:ascii="Corbel" w:hAnsi="Corbel" w:eastAsia="Arial" w:cs="Arial"/>
          <w:color w:val="000000" w:themeColor="text1"/>
          <w:sz w:val="24"/>
          <w:szCs w:val="24"/>
        </w:rPr>
      </w:pPr>
      <w:r w:rsidRPr="1BDF6459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 xml:space="preserve">3.4 Metody dydaktyczne </w:t>
      </w:r>
    </w:p>
    <w:p w:rsidRPr="00D617D6" w:rsidR="0080691B" w:rsidRDefault="0080691B" w14:paraId="1F72F646" w14:textId="77777777">
      <w:pPr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06512FFB" w14:textId="77777777">
      <w:pPr>
        <w:spacing w:after="0" w:line="240" w:lineRule="auto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Np.: </w:t>
      </w:r>
    </w:p>
    <w:p w:rsidRPr="00D617D6" w:rsidR="0080691B" w:rsidRDefault="009B6209" w14:paraId="7FB0AC11" w14:textId="77777777">
      <w:pPr>
        <w:spacing w:after="0" w:line="240" w:lineRule="auto"/>
        <w:jc w:val="both"/>
        <w:rPr>
          <w:rFonts w:ascii="Corbel" w:hAnsi="Corbel" w:eastAsia="Arial" w:cs="Arial"/>
          <w:i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 xml:space="preserve"> Wykład: wykład problemowy, wykład z prezentacją multimedialną, metody kształcenia na odległość </w:t>
      </w:r>
    </w:p>
    <w:p w:rsidRPr="00D617D6" w:rsidR="0080691B" w:rsidRDefault="009B6209" w14:paraId="35852431" w14:textId="77777777">
      <w:pPr>
        <w:spacing w:after="0" w:line="240" w:lineRule="auto"/>
        <w:jc w:val="both"/>
        <w:rPr>
          <w:rFonts w:ascii="Corbel" w:hAnsi="Corbel" w:eastAsia="Arial" w:cs="Arial"/>
          <w:i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Pr="00D617D6" w:rsidR="0080691B" w:rsidRDefault="009B6209" w14:paraId="34C922DF" w14:textId="77777777">
      <w:pPr>
        <w:spacing w:after="0" w:line="240" w:lineRule="auto"/>
        <w:jc w:val="both"/>
        <w:rPr>
          <w:rFonts w:ascii="Corbel" w:hAnsi="Corbel" w:eastAsia="Arial" w:cs="Arial"/>
          <w:i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 xml:space="preserve">Laboratorium: wykonywanie doświadczeń, projektowanie doświadczeń </w:t>
      </w:r>
    </w:p>
    <w:p w:rsidRPr="00D617D6" w:rsidR="0080691B" w:rsidRDefault="0080691B" w14:paraId="08CE6F91" w14:textId="77777777">
      <w:pPr>
        <w:spacing w:after="0" w:line="240" w:lineRule="auto"/>
        <w:jc w:val="both"/>
        <w:rPr>
          <w:rFonts w:ascii="Corbel" w:hAnsi="Corbel" w:eastAsia="Arial" w:cs="Arial"/>
          <w:i/>
          <w:color w:val="000000" w:themeColor="text1"/>
          <w:sz w:val="24"/>
          <w:szCs w:val="24"/>
        </w:rPr>
      </w:pPr>
    </w:p>
    <w:p w:rsidRPr="00D617D6" w:rsidR="0080691B" w:rsidP="1BDF6459" w:rsidRDefault="009B6209" w14:paraId="602719E3" w14:textId="137CDF59">
      <w:pPr>
        <w:spacing w:after="0" w:line="240" w:lineRule="auto"/>
        <w:jc w:val="both"/>
        <w:rPr>
          <w:rFonts w:ascii="Corbel" w:hAnsi="Corbel" w:eastAsia="Arial" w:cs="Arial"/>
          <w:i w:val="1"/>
          <w:iCs w:val="1"/>
          <w:color w:val="000000" w:themeColor="text1" w:themeTint="FF" w:themeShade="FF"/>
          <w:sz w:val="24"/>
          <w:szCs w:val="24"/>
        </w:rPr>
      </w:pPr>
      <w:r w:rsidRPr="1BDF6459" w:rsidR="699EFD31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W</w:t>
      </w:r>
      <w:r w:rsidRPr="1BDF6459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ykład z prezentacją multimedialną</w:t>
      </w:r>
      <w:r w:rsidRPr="1BDF6459" w:rsidR="00FAD744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.</w:t>
      </w:r>
    </w:p>
    <w:p w:rsidRPr="00D617D6" w:rsidR="0080691B" w:rsidP="1BDF6459" w:rsidRDefault="009B6209" w14:paraId="12125FFD" w14:textId="1C86C433">
      <w:pPr>
        <w:spacing w:after="0" w:line="240" w:lineRule="auto"/>
        <w:jc w:val="both"/>
        <w:rPr>
          <w:rFonts w:ascii="Corbel" w:hAnsi="Corbel" w:eastAsia="Arial" w:cs="Arial"/>
          <w:i w:val="1"/>
          <w:iCs w:val="1"/>
          <w:color w:val="000000" w:themeColor="text1"/>
          <w:sz w:val="24"/>
          <w:szCs w:val="24"/>
        </w:rPr>
      </w:pPr>
      <w:r w:rsidRPr="1BDF6459" w:rsidR="00FAD744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Ćwiczenia:</w:t>
      </w:r>
      <w:r w:rsidRPr="1BDF6459" w:rsidR="009B6209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 xml:space="preserve"> dyskusja, praca w grupach, analiza i interpretacja tekstów źródłowych</w:t>
      </w:r>
      <w:r w:rsidRPr="1BDF6459" w:rsidR="071222DA">
        <w:rPr>
          <w:rFonts w:ascii="Corbel" w:hAnsi="Corbel" w:eastAsia="Arial" w:cs="Arial"/>
          <w:color w:val="000000" w:themeColor="text1" w:themeTint="FF" w:themeShade="FF"/>
          <w:sz w:val="24"/>
          <w:szCs w:val="24"/>
        </w:rPr>
        <w:t>.</w:t>
      </w:r>
    </w:p>
    <w:p w:rsidRPr="00D617D6" w:rsidR="0080691B" w:rsidRDefault="0080691B" w14:paraId="61CDCEAD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1078A5AC" w14:textId="77777777">
      <w:pPr>
        <w:tabs>
          <w:tab w:val="left" w:pos="284"/>
        </w:tabs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4. METODY I KRYTERIA OCENY </w:t>
      </w:r>
    </w:p>
    <w:p w:rsidRPr="00D617D6" w:rsidR="0080691B" w:rsidRDefault="0080691B" w14:paraId="6BB9E253" w14:textId="77777777">
      <w:pPr>
        <w:tabs>
          <w:tab w:val="left" w:pos="284"/>
        </w:tabs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53742ADA" w14:textId="77777777">
      <w:pPr>
        <w:spacing w:after="0" w:line="240" w:lineRule="auto"/>
        <w:ind w:left="426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4.1 Sposoby weryfikacji efektów uczenia się</w:t>
      </w:r>
    </w:p>
    <w:p w:rsidRPr="00D617D6" w:rsidR="0080691B" w:rsidRDefault="0080691B" w14:paraId="23DE523C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7"/>
        <w:gridCol w:w="5991"/>
        <w:gridCol w:w="1844"/>
      </w:tblGrid>
      <w:tr w:rsidRPr="00D617D6" w:rsidR="00D617D6" w:rsidTr="1BDF6459" w14:paraId="67E0E783" w14:textId="77777777">
        <w:trPr>
          <w:trHeight w:val="1"/>
        </w:trPr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9C1A4F7" w14:textId="77777777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Symbol efektu</w:t>
            </w:r>
          </w:p>
          <w:p w:rsidRPr="00D617D6" w:rsidR="0080691B" w:rsidRDefault="0080691B" w14:paraId="52E56223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7962157" w14:textId="77777777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Metody oceny efektów uczenia się</w:t>
            </w:r>
          </w:p>
          <w:p w:rsidRPr="00D617D6" w:rsidR="0080691B" w:rsidRDefault="009B6209" w14:paraId="48CEE6E5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2F61AD3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 xml:space="preserve">Forma zajęć dydaktycznych ( w, </w:t>
            </w:r>
            <w:proofErr w:type="spellStart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</w:t>
            </w:r>
            <w:proofErr w:type="spellEnd"/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, …)</w:t>
            </w:r>
          </w:p>
        </w:tc>
      </w:tr>
      <w:tr w:rsidRPr="00D617D6" w:rsidR="00D617D6" w:rsidTr="1BDF6459" w14:paraId="062FC5E5" w14:textId="77777777">
        <w:trPr>
          <w:trHeight w:val="1"/>
        </w:trPr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38E57954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 xml:space="preserve">EK_ 01 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5054AD4" w14:textId="6FAAA183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1F0E642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Z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aliczenie testu pisemnego na ocenę pozytywną</w:t>
            </w:r>
            <w:r w:rsidRPr="1BDF6459" w:rsidR="2A7F965D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F626B56" w14:textId="77777777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  <w:p w:rsidRPr="00D617D6" w:rsidR="0080691B" w:rsidRDefault="009B6209" w14:paraId="49CCF9E1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wykład</w:t>
            </w:r>
          </w:p>
        </w:tc>
      </w:tr>
      <w:tr w:rsidRPr="00D617D6" w:rsidR="00D617D6" w:rsidTr="1BDF6459" w14:paraId="65CF4F02" w14:textId="77777777">
        <w:trPr>
          <w:trHeight w:val="1"/>
        </w:trPr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E001888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 02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37D83C4" w14:textId="58E50E8B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1BDF6459" w:rsidR="51A8F8DF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Z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aliczenie testu pisemnego na ocenę pozytywną</w:t>
            </w:r>
            <w:r w:rsidRPr="1BDF6459" w:rsidR="0D09B7F6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,</w:t>
            </w:r>
          </w:p>
          <w:p w:rsidRPr="00D617D6" w:rsidR="0080691B" w:rsidRDefault="009B6209" w14:paraId="7E1ACAA6" w14:textId="37546159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obserwacja w trakcie zajęć</w:t>
            </w:r>
            <w:r w:rsidRPr="1BDF6459" w:rsidR="3E931F86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04C64560" w14:textId="77777777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  <w:p w:rsidRPr="00D617D6" w:rsidR="0080691B" w:rsidRDefault="009B6209" w14:paraId="5B533B60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wykład</w:t>
            </w:r>
          </w:p>
        </w:tc>
      </w:tr>
      <w:tr w:rsidRPr="00D617D6" w:rsidR="00D617D6" w:rsidTr="1BDF6459" w14:paraId="4294F524" w14:textId="77777777"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002D746F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7240040" w14:textId="58E413F9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44FAC380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Z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aliczenie testu pisemnego na ocenę pozytywną</w:t>
            </w:r>
            <w:r w:rsidRPr="1BDF6459" w:rsidR="52FA5AE6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23CA83C4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</w:tc>
      </w:tr>
      <w:tr w:rsidRPr="00D617D6" w:rsidR="00D617D6" w:rsidTr="1BDF6459" w14:paraId="4F88DBD1" w14:textId="77777777"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990E71B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F2A6747" w14:textId="53B9C599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5DE69E87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Z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aliczenie testu pisemnego na ocenę pozytywną</w:t>
            </w:r>
            <w:r w:rsidRPr="1BDF6459" w:rsidR="23745C73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69BAA590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</w:tc>
      </w:tr>
      <w:tr w:rsidRPr="00D617D6" w:rsidR="00D617D6" w:rsidTr="1BDF6459" w14:paraId="529FD10D" w14:textId="77777777">
        <w:trPr>
          <w:trHeight w:val="1"/>
        </w:trPr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A2F1096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2689CC1" w14:textId="71347416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5985E6CF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Z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aliczenie testu pisemnego na ocenę pozytywną</w:t>
            </w:r>
            <w:r w:rsidRPr="1BDF6459" w:rsidR="6C41B030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317C4F99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</w:tc>
      </w:tr>
      <w:tr w:rsidRPr="00D617D6" w:rsidR="00D617D6" w:rsidTr="1BDF6459" w14:paraId="74901D04" w14:textId="77777777">
        <w:trPr>
          <w:trHeight w:val="1"/>
        </w:trPr>
        <w:tc>
          <w:tcPr>
            <w:tcW w:w="14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1E73F495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510FEB3" w14:textId="65DD8612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40A3D6FE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O</w:t>
            </w: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bserwacja w trakcie zajęć</w:t>
            </w:r>
            <w:r w:rsidRPr="1BDF6459" w:rsidR="458A10A0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2CEC0F57" w14:textId="77777777">
            <w:pPr>
              <w:spacing w:after="200" w:line="276" w:lineRule="auto"/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ćwiczenia</w:t>
            </w:r>
          </w:p>
          <w:p w:rsidRPr="00D617D6" w:rsidR="0080691B" w:rsidRDefault="009B6209" w14:paraId="63D5CC3A" w14:textId="77777777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wykład</w:t>
            </w:r>
          </w:p>
        </w:tc>
      </w:tr>
    </w:tbl>
    <w:p w:rsidRPr="00D617D6" w:rsidR="0080691B" w:rsidRDefault="0080691B" w14:paraId="07547A01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5043CB0F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07459315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0AFAEE5A" w14:textId="77777777">
      <w:pPr>
        <w:spacing w:after="0" w:line="240" w:lineRule="auto"/>
        <w:ind w:left="426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4.2 Warunki zaliczenia przedmiotu (kryteria oceniania) </w:t>
      </w:r>
    </w:p>
    <w:p w:rsidRPr="00D617D6" w:rsidR="0080691B" w:rsidRDefault="0080691B" w14:paraId="6537F28F" w14:textId="77777777">
      <w:pPr>
        <w:spacing w:after="0" w:line="240" w:lineRule="auto"/>
        <w:ind w:left="426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Pr="00D617D6" w:rsidR="00D617D6" w:rsidTr="1BDF6459" w14:paraId="7467EFF1" w14:textId="77777777">
        <w:trPr>
          <w:trHeight w:val="1"/>
        </w:trPr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C6336C5" w14:textId="5DE89035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Egzamin: zaliczenie testu pisemnego na ocenę pozytywną (ponad 50 % poprawnych odpowiedzi)</w:t>
            </w:r>
            <w:r w:rsidRPr="1BDF6459" w:rsidR="4CE67FA1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Pr="00D617D6" w:rsidR="00D617D6" w:rsidTr="1BDF6459" w14:paraId="234F414B" w14:textId="77777777">
        <w:trPr>
          <w:trHeight w:val="1"/>
        </w:trPr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23EC74C" w14:textId="48CA382D">
            <w:pPr>
              <w:spacing w:after="20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 w:rsidR="009B6209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Ćwiczenia: zaliczenie testu pisemnego na ocenę pozytywną (ponad 50 % poprawnych odpowiedzi)</w:t>
            </w:r>
            <w:r w:rsidRPr="1BDF6459" w:rsidR="52DD07B2">
              <w:rPr>
                <w:rFonts w:ascii="Corbel" w:hAnsi="Corbel" w:eastAsia="Aria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D617D6" w:rsidR="0080691B" w:rsidRDefault="0080691B" w14:paraId="6DFB9E20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32066DA3" w14:textId="77777777">
      <w:pPr>
        <w:spacing w:after="0" w:line="240" w:lineRule="auto"/>
        <w:ind w:left="284" w:hanging="284"/>
        <w:jc w:val="both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D617D6" w:rsidR="0080691B" w:rsidRDefault="0080691B" w14:paraId="70DF9E56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44E871BC" w14:textId="77777777">
      <w:pPr>
        <w:spacing w:after="0" w:line="240" w:lineRule="auto"/>
        <w:ind w:left="426"/>
        <w:rPr>
          <w:rFonts w:ascii="Corbel" w:hAnsi="Corbel" w:eastAsia="Arial" w:cs="Arial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9"/>
        <w:gridCol w:w="4483"/>
      </w:tblGrid>
      <w:tr w:rsidRPr="00D617D6" w:rsidR="00D617D6" w:rsidTr="665EEC10" w14:paraId="63D9DE79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C452BB7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D617D6" w:rsidR="0080691B" w:rsidRDefault="009B6209" w14:paraId="4BAACCBA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Pr="00D617D6" w:rsidR="00D617D6" w:rsidTr="665EEC10" w14:paraId="598E2D93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39226504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2F3E2937" w:rsidRDefault="3A545CD4" w14:paraId="219897CE" w14:textId="51D5432A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665EEC10" w:rsidR="04C5ADA9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30</w:t>
            </w:r>
          </w:p>
        </w:tc>
      </w:tr>
      <w:tr w:rsidRPr="00D617D6" w:rsidR="00D617D6" w:rsidTr="665EEC10" w14:paraId="416E8161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61BA0769" w14:textId="77777777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Inne z udziałem nauczyciela</w:t>
            </w:r>
          </w:p>
          <w:p w:rsidRPr="00D617D6" w:rsidR="0080691B" w:rsidRDefault="009B6209" w14:paraId="49ABEFC1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2F3E2937" w:rsidRDefault="4FC465BE" w14:paraId="24DED8E9" w14:textId="6BD5A794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665EEC10" w:rsidR="5382AA86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15</w:t>
            </w:r>
          </w:p>
        </w:tc>
      </w:tr>
      <w:tr w:rsidRPr="00D617D6" w:rsidR="00D617D6" w:rsidTr="665EEC10" w14:paraId="1A7A755F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7660431A" w14:textId="77777777">
            <w:pPr>
              <w:spacing w:after="0" w:line="240" w:lineRule="auto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Godziny </w:t>
            </w:r>
            <w:proofErr w:type="spellStart"/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niekontaktowe</w:t>
            </w:r>
            <w:proofErr w:type="spellEnd"/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 xml:space="preserve"> – praca własna studenta</w:t>
            </w:r>
          </w:p>
          <w:p w:rsidRPr="00D617D6" w:rsidR="0080691B" w:rsidRDefault="009B6209" w14:paraId="1937B812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2F3E2937" w:rsidRDefault="54704A46" w14:paraId="52205903" w14:textId="6D57A1DD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</w:pPr>
            <w:r w:rsidRPr="665EEC10" w:rsidR="3F1E17C5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8</w:t>
            </w:r>
            <w:r w:rsidRPr="665EEC10" w:rsidR="54704A46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0</w:t>
            </w:r>
          </w:p>
        </w:tc>
      </w:tr>
      <w:tr w:rsidRPr="00D617D6" w:rsidR="00D617D6" w:rsidTr="665EEC10" w14:paraId="6308A452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3D4B2727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6F5FA94C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125</w:t>
            </w:r>
          </w:p>
        </w:tc>
      </w:tr>
      <w:tr w:rsidRPr="00D617D6" w:rsidR="00D617D6" w:rsidTr="665EEC10" w14:paraId="35CA6A37" w14:textId="77777777">
        <w:trPr>
          <w:trHeight w:val="1"/>
        </w:trPr>
        <w:tc>
          <w:tcPr>
            <w:tcW w:w="4901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5FD1C35E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b/>
                <w:color w:val="000000" w:themeColor="text1"/>
                <w:sz w:val="24"/>
                <w:szCs w:val="24"/>
              </w:rPr>
              <w:t xml:space="preserve">SUMARYCZNA LICZBA PUNKTÓW </w:t>
            </w:r>
            <w:proofErr w:type="spellStart"/>
            <w:r w:rsidRPr="00D617D6">
              <w:rPr>
                <w:rFonts w:ascii="Corbel" w:hAnsi="Corbel" w:eastAsia="Corbel" w:cs="Corbel"/>
                <w:b/>
                <w:color w:val="000000" w:themeColor="text1"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  <w:tcBorders>
              <w:top w:val="single" w:color="70AD47" w:themeColor="accent6" w:sz="4" w:space="0"/>
              <w:left w:val="single" w:color="70AD47" w:themeColor="accent6" w:sz="4" w:space="0"/>
              <w:bottom w:val="single" w:color="70AD47" w:themeColor="accent6" w:sz="4" w:space="0"/>
              <w:right w:val="single" w:color="70AD47" w:themeColor="accent6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RDefault="009B6209" w14:paraId="44240AAE" w14:textId="77777777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</w:tbl>
    <w:p w:rsidRPr="00D617D6" w:rsidR="0080691B" w:rsidRDefault="0080691B" w14:paraId="144A5D23" w14:textId="77777777">
      <w:pPr>
        <w:spacing w:after="0" w:line="240" w:lineRule="auto"/>
        <w:ind w:left="426"/>
        <w:rPr>
          <w:rFonts w:ascii="Corbel" w:hAnsi="Corbel" w:eastAsia="Arial" w:cs="Arial"/>
          <w:i/>
          <w:color w:val="000000" w:themeColor="text1"/>
          <w:sz w:val="24"/>
          <w:szCs w:val="24"/>
        </w:rPr>
      </w:pPr>
    </w:p>
    <w:p w:rsidRPr="00D617D6" w:rsidR="0080691B" w:rsidRDefault="0080691B" w14:paraId="738610EB" w14:textId="77777777">
      <w:pPr>
        <w:spacing w:after="0" w:line="240" w:lineRule="auto"/>
        <w:ind w:left="426"/>
        <w:rPr>
          <w:rFonts w:ascii="Corbel" w:hAnsi="Corbel" w:eastAsia="Arial" w:cs="Arial"/>
          <w:i/>
          <w:color w:val="000000" w:themeColor="text1"/>
          <w:sz w:val="24"/>
          <w:szCs w:val="24"/>
        </w:rPr>
      </w:pPr>
    </w:p>
    <w:p w:rsidRPr="00D617D6" w:rsidR="0080691B" w:rsidRDefault="009B6209" w14:paraId="6BBE219B" w14:textId="77777777">
      <w:pPr>
        <w:spacing w:after="0" w:line="240" w:lineRule="auto"/>
        <w:ind w:left="426"/>
        <w:rPr>
          <w:rFonts w:ascii="Corbel" w:hAnsi="Corbel" w:eastAsia="Arial" w:cs="Arial"/>
          <w:i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 xml:space="preserve">* Należy uwzględnić, że 1 pkt ECTS odpowiada 25-30 godzin całkowitego nakładu pracy </w:t>
      </w:r>
      <w:bookmarkStart w:name="_GoBack" w:id="0"/>
      <w:bookmarkEnd w:id="0"/>
      <w:r w:rsidRPr="00D617D6">
        <w:rPr>
          <w:rFonts w:ascii="Corbel" w:hAnsi="Corbel" w:eastAsia="Arial" w:cs="Arial"/>
          <w:i/>
          <w:color w:val="000000" w:themeColor="text1"/>
          <w:sz w:val="24"/>
          <w:szCs w:val="24"/>
        </w:rPr>
        <w:t>studenta.</w:t>
      </w:r>
    </w:p>
    <w:p w:rsidRPr="00D617D6" w:rsidR="0080691B" w:rsidRDefault="0080691B" w14:paraId="637805D2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16E3DD5A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6. PRAKTYKI ZAWODOWE W RAMACH PRZEDMIOTU/ MODUŁU </w:t>
      </w:r>
    </w:p>
    <w:p w:rsidRPr="00D617D6" w:rsidR="0080691B" w:rsidRDefault="0080691B" w14:paraId="463F29E8" w14:textId="77777777">
      <w:pPr>
        <w:spacing w:after="0" w:line="240" w:lineRule="auto"/>
        <w:ind w:left="360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Pr="00D617D6" w:rsidR="00D617D6" w14:paraId="146D6691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617D6" w:rsidR="0080691B" w:rsidRDefault="009B6209" w14:paraId="55E98D25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617D6" w:rsidR="0080691B" w:rsidRDefault="0080691B" w14:paraId="3B7B4B86" w14:textId="77777777">
            <w:pPr>
              <w:spacing w:after="0" w:line="240" w:lineRule="auto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</w:tr>
      <w:tr w:rsidRPr="00D617D6" w:rsidR="00D617D6" w14:paraId="05EFD703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617D6" w:rsidR="0080691B" w:rsidRDefault="009B6209" w14:paraId="7C3ADC5D" w14:textId="77777777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hAnsi="Corbel" w:eastAsia="Arial" w:cs="Arial"/>
                <w:color w:val="000000" w:themeColor="text1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D617D6" w:rsidR="0080691B" w:rsidRDefault="0080691B" w14:paraId="3A0FF5F2" w14:textId="77777777">
            <w:pPr>
              <w:spacing w:after="0" w:line="240" w:lineRule="auto"/>
              <w:rPr>
                <w:rFonts w:ascii="Corbel" w:hAnsi="Corbel" w:eastAsia="Calibri" w:cs="Calibri"/>
                <w:color w:val="000000" w:themeColor="text1"/>
                <w:sz w:val="24"/>
                <w:szCs w:val="24"/>
              </w:rPr>
            </w:pPr>
          </w:p>
        </w:tc>
      </w:tr>
    </w:tbl>
    <w:p w:rsidRPr="00D617D6" w:rsidR="0080691B" w:rsidRDefault="0080691B" w14:paraId="5630AD66" w14:textId="77777777">
      <w:pPr>
        <w:spacing w:after="0" w:line="240" w:lineRule="auto"/>
        <w:ind w:left="360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7630DC2B" w14:textId="77777777">
      <w:pPr>
        <w:spacing w:after="0" w:line="240" w:lineRule="auto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 xml:space="preserve">7. LITERATURA </w:t>
      </w:r>
    </w:p>
    <w:p w:rsidRPr="00D617D6" w:rsidR="0080691B" w:rsidRDefault="0080691B" w14:paraId="61829076" w14:textId="77777777">
      <w:pPr>
        <w:spacing w:after="200" w:line="276" w:lineRule="auto"/>
        <w:ind w:left="720" w:hanging="360"/>
        <w:rPr>
          <w:rFonts w:ascii="Corbel" w:hAnsi="Corbel" w:eastAsia="Aria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2"/>
      </w:tblGrid>
      <w:tr w:rsidRPr="00D617D6" w:rsidR="00D617D6" w:rsidTr="1BDF6459" w14:paraId="019DBF0B" w14:textId="77777777">
        <w:trPr>
          <w:trHeight w:val="1"/>
        </w:trPr>
        <w:tc>
          <w:tcPr>
            <w:tcW w:w="93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7EA108EA" w14:textId="77777777" w14:noSpellErr="1">
            <w:pPr>
              <w:pStyle w:val="NoSpacing"/>
              <w:ind w:left="0"/>
              <w:jc w:val="both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1BDF6459" w:rsidR="2C38F23A">
              <w:rPr>
                <w:rFonts w:ascii="Corbel" w:hAnsi="Corbel" w:eastAsia="Corbel" w:cs="Corbel"/>
              </w:rPr>
              <w:t>Podstawowa:</w:t>
            </w:r>
          </w:p>
          <w:p w:rsidR="1BDF6459" w:rsidP="1BDF6459" w:rsidRDefault="1BDF6459" w14:paraId="64EE98E1" w14:textId="52052624">
            <w:pPr>
              <w:pStyle w:val="NoSpacing"/>
              <w:ind w:left="0"/>
              <w:jc w:val="both"/>
              <w:rPr>
                <w:rFonts w:ascii="Corbel" w:hAnsi="Corbel" w:eastAsia="Corbel" w:cs="Corbel"/>
                <w:noProof w:val="0"/>
                <w:lang w:val="pl-PL"/>
              </w:rPr>
            </w:pPr>
          </w:p>
          <w:p w:rsidRPr="00D617D6" w:rsidR="0080691B" w:rsidP="1BDF6459" w:rsidRDefault="009B6209" w14:paraId="3CB8AF08" w14:textId="74BFDAA9">
            <w:pPr>
              <w:pStyle w:val="NoSpacing"/>
              <w:ind w:left="0"/>
              <w:jc w:val="both"/>
              <w:rPr>
                <w:rFonts w:ascii="Corbel" w:hAnsi="Corbel" w:eastAsia="Corbel" w:cs="Corbel"/>
                <w:noProof w:val="0"/>
                <w:lang w:val="pl-PL"/>
              </w:rPr>
            </w:pPr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 xml:space="preserve">Marczuk K. P., </w:t>
            </w:r>
            <w:r w:rsidRPr="1BDF6459" w:rsidR="155FE8AA">
              <w:rPr>
                <w:rFonts w:ascii="Corbel" w:hAnsi="Corbel" w:eastAsia="Corbel" w:cs="Corbel"/>
                <w:i w:val="1"/>
                <w:iCs w:val="1"/>
                <w:noProof w:val="0"/>
                <w:lang w:val="pl-PL"/>
              </w:rPr>
              <w:t>Bezpieczeństwo wewnętrzne państw członkowskich Unii Europejskiej. Od bezpieczeństwa państwa do bezpieczeństwa ludzi</w:t>
            </w:r>
            <w:r w:rsidRPr="1BDF6459" w:rsidR="155FE8AA">
              <w:rPr>
                <w:rFonts w:ascii="Corbel" w:hAnsi="Corbel" w:eastAsia="Corbel" w:cs="Corbel"/>
                <w:i w:val="1"/>
                <w:iCs w:val="1"/>
                <w:noProof w:val="0"/>
                <w:lang w:val="pl-PL"/>
              </w:rPr>
              <w:t>,</w:t>
            </w:r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 xml:space="preserve"> Warszawa 2012. </w:t>
            </w:r>
          </w:p>
          <w:p w:rsidR="1BDF6459" w:rsidP="1BDF6459" w:rsidRDefault="1BDF6459" w14:paraId="7E0B745B" w14:textId="21C105B3">
            <w:pPr>
              <w:pStyle w:val="NoSpacing"/>
              <w:ind w:left="0"/>
              <w:jc w:val="both"/>
              <w:rPr>
                <w:rFonts w:ascii="Corbel" w:hAnsi="Corbel" w:eastAsia="Corbel" w:cs="Corbel"/>
                <w:noProof w:val="0"/>
                <w:lang w:val="pl-PL"/>
              </w:rPr>
            </w:pPr>
          </w:p>
          <w:p w:rsidRPr="00D617D6" w:rsidR="0080691B" w:rsidP="1BDF6459" w:rsidRDefault="009B6209" w14:paraId="50D53CAF" w14:textId="1CF4DE7F">
            <w:pPr>
              <w:pStyle w:val="NoSpacing"/>
              <w:ind w:left="0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>Wawrzyk</w:t>
            </w:r>
            <w:proofErr w:type="spellEnd"/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 xml:space="preserve"> P., </w:t>
            </w:r>
            <w:r w:rsidRPr="1BDF6459" w:rsidR="155FE8AA">
              <w:rPr>
                <w:rFonts w:ascii="Corbel" w:hAnsi="Corbel" w:eastAsia="Corbel" w:cs="Corbel"/>
                <w:i w:val="1"/>
                <w:iCs w:val="1"/>
                <w:noProof w:val="0"/>
                <w:lang w:val="pl-PL"/>
              </w:rPr>
              <w:t>Bezpieczeństwo wewnętrzne Unii Europejskiej</w:t>
            </w:r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 xml:space="preserve">, Oficyna Wydawnicza </w:t>
            </w:r>
            <w:proofErr w:type="spellStart"/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>Aspra</w:t>
            </w:r>
            <w:proofErr w:type="spellEnd"/>
            <w:r w:rsidRPr="1BDF6459" w:rsidR="155FE8AA">
              <w:rPr>
                <w:rFonts w:ascii="Corbel" w:hAnsi="Corbel" w:eastAsia="Corbel" w:cs="Corbel"/>
                <w:noProof w:val="0"/>
                <w:lang w:val="pl-PL"/>
              </w:rPr>
              <w:t>, Warszawa 2014.</w:t>
            </w:r>
          </w:p>
        </w:tc>
      </w:tr>
      <w:tr w:rsidRPr="00D617D6" w:rsidR="00D617D6" w:rsidTr="1BDF6459" w14:paraId="7EF77737" w14:textId="77777777">
        <w:trPr>
          <w:trHeight w:val="1"/>
        </w:trPr>
        <w:tc>
          <w:tcPr>
            <w:tcW w:w="935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D617D6" w:rsidR="0080691B" w:rsidP="1BDF6459" w:rsidRDefault="009B6209" w14:paraId="1FC78ECF" w14:textId="77777777" w14:noSpellErr="1">
            <w:pPr>
              <w:pStyle w:val="NoSpacing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BDF6459" w:rsidR="2C38F23A">
              <w:rPr>
                <w:rFonts w:ascii="Corbel" w:hAnsi="Corbel" w:eastAsia="Corbel" w:cs="Corbel"/>
                <w:sz w:val="24"/>
                <w:szCs w:val="24"/>
              </w:rPr>
              <w:t>Uzupełniająca:</w:t>
            </w:r>
          </w:p>
          <w:p w:rsidR="1BDF6459" w:rsidP="1BDF6459" w:rsidRDefault="1BDF6459" w14:paraId="71FD7C0E" w14:textId="1008092E">
            <w:pPr>
              <w:pStyle w:val="NoSpacing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</w:p>
          <w:p w:rsidRPr="00D617D6" w:rsidR="0080691B" w:rsidP="1BDF6459" w:rsidRDefault="009B6209" w14:paraId="60786966" w14:textId="40FAB74C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1BDF6459" w:rsidR="1E3AF5D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Kuś A., </w:t>
            </w:r>
            <w:r w:rsidRPr="1BDF6459" w:rsidR="1E3AF5D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Kosińska A., </w:t>
            </w:r>
            <w:proofErr w:type="spellStart"/>
            <w:r w:rsidRPr="1BDF6459" w:rsidR="1E3AF5D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Szachoń</w:t>
            </w:r>
            <w:proofErr w:type="spellEnd"/>
            <w:r w:rsidRPr="1BDF6459" w:rsidR="1E3AF5D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-Pszenny A. (red.),</w:t>
            </w:r>
            <w:r w:rsidRPr="1BDF6459" w:rsidR="1E3AF5DD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</w:t>
            </w:r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Agencja FRONTEX w strefie </w:t>
            </w:r>
            <w:proofErr w:type="spellStart"/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Schengen</w:t>
            </w:r>
            <w:proofErr w:type="spellEnd"/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. 10 lat doświadczeń</w:t>
            </w: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</w:t>
            </w: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Wydawnictwo KUL, Lublin 2015.</w:t>
            </w:r>
          </w:p>
          <w:p w:rsidR="1BDF6459" w:rsidP="1BDF6459" w:rsidRDefault="1BDF6459" w14:paraId="31E90C36" w14:textId="597C9B7D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</w:p>
          <w:p w:rsidRPr="00D617D6" w:rsidR="0080691B" w:rsidP="1BDF6459" w:rsidRDefault="009B6209" w14:paraId="49B1CF83" w14:textId="13458F94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Kawka I., </w:t>
            </w:r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Kompetencje Unii Europejskiej i państw członkowskich w dziedzinie bezpieczeństwa wewnętrznego</w:t>
            </w: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„Studia </w:t>
            </w:r>
            <w:proofErr w:type="spellStart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Politologica</w:t>
            </w:r>
            <w:proofErr w:type="spellEnd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” 2012. </w:t>
            </w:r>
          </w:p>
          <w:p w:rsidR="1BDF6459" w:rsidP="1BDF6459" w:rsidRDefault="1BDF6459" w14:paraId="745DF739" w14:textId="250E7DA4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</w:p>
          <w:p w:rsidRPr="00D617D6" w:rsidR="0080691B" w:rsidP="1BDF6459" w:rsidRDefault="009B6209" w14:paraId="2E70A121" w14:textId="0DE80A45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Szymańska J., </w:t>
            </w:r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Rola wyspecjalizowanych agencji Unii Europejskiej w obszarze spraw wewnętrznych i wymiaru sprawiedliwości</w:t>
            </w: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Oficyna Wydawnicza </w:t>
            </w:r>
            <w:proofErr w:type="spellStart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Aspra</w:t>
            </w:r>
            <w:proofErr w:type="spellEnd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Warszawa 2013. </w:t>
            </w:r>
          </w:p>
          <w:p w:rsidRPr="00D617D6" w:rsidR="0080691B" w:rsidP="1BDF6459" w:rsidRDefault="009B6209" w14:paraId="54424EF9" w14:textId="1DA2D85C">
            <w:pPr>
              <w:pStyle w:val="NoSpacing"/>
              <w:jc w:val="both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</w:p>
          <w:p w:rsidRPr="00D617D6" w:rsidR="0080691B" w:rsidP="1BDF6459" w:rsidRDefault="009B6209" w14:paraId="377735EC" w14:textId="01D19075">
            <w:pPr>
              <w:pStyle w:val="NoSpacing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proofErr w:type="spellStart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Wyligała</w:t>
            </w:r>
            <w:proofErr w:type="spellEnd"/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H., </w:t>
            </w:r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Kształtowanie i monitorowanie strategii bezpieczeństwa wewnętrznego Unii Europejskiej,</w:t>
            </w:r>
            <w:r w:rsidRPr="1BDF6459" w:rsidR="58743E54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 xml:space="preserve"> </w:t>
            </w:r>
            <w:r w:rsidRPr="1BDF6459" w:rsidR="58743E54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„Rocznik Bezpieczeństwa Międzynarodowego” 2014, nr 1 (8).</w:t>
            </w:r>
          </w:p>
        </w:tc>
      </w:tr>
    </w:tbl>
    <w:p w:rsidRPr="00D617D6" w:rsidR="0080691B" w:rsidRDefault="0080691B" w14:paraId="2BA226A1" w14:textId="77777777">
      <w:pPr>
        <w:spacing w:after="0" w:line="240" w:lineRule="auto"/>
        <w:ind w:left="360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80691B" w14:paraId="17AD93B2" w14:textId="77777777">
      <w:pPr>
        <w:spacing w:after="0" w:line="240" w:lineRule="auto"/>
        <w:ind w:left="360"/>
        <w:rPr>
          <w:rFonts w:ascii="Corbel" w:hAnsi="Corbel" w:eastAsia="Arial" w:cs="Arial"/>
          <w:color w:val="000000" w:themeColor="text1"/>
          <w:sz w:val="24"/>
          <w:szCs w:val="24"/>
        </w:rPr>
      </w:pPr>
    </w:p>
    <w:p w:rsidRPr="00D617D6" w:rsidR="0080691B" w:rsidRDefault="009B6209" w14:paraId="41F88A98" w14:textId="77777777">
      <w:pPr>
        <w:spacing w:after="0" w:line="240" w:lineRule="auto"/>
        <w:ind w:left="360"/>
        <w:rPr>
          <w:rFonts w:ascii="Corbel" w:hAnsi="Corbel" w:eastAsia="Arial" w:cs="Arial"/>
          <w:color w:val="000000" w:themeColor="text1"/>
          <w:sz w:val="24"/>
          <w:szCs w:val="24"/>
        </w:rPr>
      </w:pPr>
      <w:r w:rsidRPr="00D617D6">
        <w:rPr>
          <w:rFonts w:ascii="Corbel" w:hAnsi="Corbel" w:eastAsia="Arial" w:cs="Arial"/>
          <w:color w:val="000000" w:themeColor="text1"/>
          <w:sz w:val="24"/>
          <w:szCs w:val="24"/>
        </w:rPr>
        <w:t>Akceptacja Kierownika Jednostki lub osoby upoważnionej</w:t>
      </w:r>
    </w:p>
    <w:sectPr w:rsidRPr="00D617D6" w:rsidR="0080691B">
      <w:pgSz w:w="12240" w:h="15840" w:orient="portrait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C5F03"/>
    <w:multiLevelType w:val="multilevel"/>
    <w:tmpl w:val="696245DE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C2C2A93"/>
    <w:multiLevelType w:val="multilevel"/>
    <w:tmpl w:val="179E6C44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68F0FDD"/>
    <w:multiLevelType w:val="multilevel"/>
    <w:tmpl w:val="95544C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2B868A1"/>
    <w:rsid w:val="000178E8"/>
    <w:rsid w:val="0080691B"/>
    <w:rsid w:val="009B6209"/>
    <w:rsid w:val="00D617D6"/>
    <w:rsid w:val="00FAD744"/>
    <w:rsid w:val="00FC20F6"/>
    <w:rsid w:val="01ACC05C"/>
    <w:rsid w:val="029B4326"/>
    <w:rsid w:val="02B868A1"/>
    <w:rsid w:val="04C5ADA9"/>
    <w:rsid w:val="071222DA"/>
    <w:rsid w:val="0A0BF79D"/>
    <w:rsid w:val="0A6FA496"/>
    <w:rsid w:val="0B82BEE0"/>
    <w:rsid w:val="0D09B7F6"/>
    <w:rsid w:val="0E5CD28E"/>
    <w:rsid w:val="126072A0"/>
    <w:rsid w:val="12D48244"/>
    <w:rsid w:val="155FE8AA"/>
    <w:rsid w:val="15B220C0"/>
    <w:rsid w:val="1A5546A4"/>
    <w:rsid w:val="1BDF6459"/>
    <w:rsid w:val="1CD553FD"/>
    <w:rsid w:val="1CDBD5AA"/>
    <w:rsid w:val="1DA3C80F"/>
    <w:rsid w:val="1E3AF5DD"/>
    <w:rsid w:val="1E79E12B"/>
    <w:rsid w:val="1F0E6429"/>
    <w:rsid w:val="1F143B37"/>
    <w:rsid w:val="1F3FDC53"/>
    <w:rsid w:val="208FEEA4"/>
    <w:rsid w:val="20DE3F67"/>
    <w:rsid w:val="21B181ED"/>
    <w:rsid w:val="21CFA47A"/>
    <w:rsid w:val="23745C73"/>
    <w:rsid w:val="2493819C"/>
    <w:rsid w:val="24C499E1"/>
    <w:rsid w:val="27884EB7"/>
    <w:rsid w:val="29434D86"/>
    <w:rsid w:val="2A7F965D"/>
    <w:rsid w:val="2BC3E46F"/>
    <w:rsid w:val="2BEB1B94"/>
    <w:rsid w:val="2C1678E4"/>
    <w:rsid w:val="2C2027C5"/>
    <w:rsid w:val="2C38F23A"/>
    <w:rsid w:val="2F3E2937"/>
    <w:rsid w:val="2F93DA63"/>
    <w:rsid w:val="2FEA2F74"/>
    <w:rsid w:val="3117B3F8"/>
    <w:rsid w:val="31F1ABCF"/>
    <w:rsid w:val="3588AD7F"/>
    <w:rsid w:val="38FE660D"/>
    <w:rsid w:val="39965498"/>
    <w:rsid w:val="3A545CD4"/>
    <w:rsid w:val="3D14D4B4"/>
    <w:rsid w:val="3DAC4975"/>
    <w:rsid w:val="3E6E2878"/>
    <w:rsid w:val="3E931F86"/>
    <w:rsid w:val="3F1E17C5"/>
    <w:rsid w:val="3F5C3A87"/>
    <w:rsid w:val="404EE0D6"/>
    <w:rsid w:val="40A3D6FE"/>
    <w:rsid w:val="4288E17A"/>
    <w:rsid w:val="4293DB49"/>
    <w:rsid w:val="44FAC380"/>
    <w:rsid w:val="458A10A0"/>
    <w:rsid w:val="46A8B8A3"/>
    <w:rsid w:val="48365788"/>
    <w:rsid w:val="49560EAC"/>
    <w:rsid w:val="4A2B7B09"/>
    <w:rsid w:val="4B0E0729"/>
    <w:rsid w:val="4BC74B6A"/>
    <w:rsid w:val="4C024DFE"/>
    <w:rsid w:val="4CBC06E5"/>
    <w:rsid w:val="4CE67FA1"/>
    <w:rsid w:val="4DD0DBE2"/>
    <w:rsid w:val="4EA9C12D"/>
    <w:rsid w:val="4ED913A4"/>
    <w:rsid w:val="4FC465BE"/>
    <w:rsid w:val="50F93852"/>
    <w:rsid w:val="513AA506"/>
    <w:rsid w:val="514646F2"/>
    <w:rsid w:val="51A8F8DF"/>
    <w:rsid w:val="52DD07B2"/>
    <w:rsid w:val="52F497F4"/>
    <w:rsid w:val="52F497F4"/>
    <w:rsid w:val="52FA5AE6"/>
    <w:rsid w:val="5382AA86"/>
    <w:rsid w:val="53C91402"/>
    <w:rsid w:val="53DED593"/>
    <w:rsid w:val="546AFDE5"/>
    <w:rsid w:val="54704A46"/>
    <w:rsid w:val="55F4EDCC"/>
    <w:rsid w:val="55FEFA41"/>
    <w:rsid w:val="5649C0CE"/>
    <w:rsid w:val="56735C71"/>
    <w:rsid w:val="56A86FC8"/>
    <w:rsid w:val="56C6C9F3"/>
    <w:rsid w:val="58629A54"/>
    <w:rsid w:val="58743E54"/>
    <w:rsid w:val="5985E6CF"/>
    <w:rsid w:val="59FE6AB5"/>
    <w:rsid w:val="5AD95FAE"/>
    <w:rsid w:val="5BEB7081"/>
    <w:rsid w:val="5D360B77"/>
    <w:rsid w:val="5DE69E87"/>
    <w:rsid w:val="5E28C939"/>
    <w:rsid w:val="5EE5D862"/>
    <w:rsid w:val="5F97687E"/>
    <w:rsid w:val="6063F38E"/>
    <w:rsid w:val="611317A5"/>
    <w:rsid w:val="633866CD"/>
    <w:rsid w:val="6442DA5F"/>
    <w:rsid w:val="665EEC10"/>
    <w:rsid w:val="66F8DED4"/>
    <w:rsid w:val="6799BD7C"/>
    <w:rsid w:val="6868964A"/>
    <w:rsid w:val="699EFD31"/>
    <w:rsid w:val="6A35DFD5"/>
    <w:rsid w:val="6C41B030"/>
    <w:rsid w:val="6C44909A"/>
    <w:rsid w:val="6F16150E"/>
    <w:rsid w:val="703DD4E6"/>
    <w:rsid w:val="7048D478"/>
    <w:rsid w:val="70AC7FFD"/>
    <w:rsid w:val="72CC480B"/>
    <w:rsid w:val="74AF24E6"/>
    <w:rsid w:val="77BED35D"/>
    <w:rsid w:val="77BFA6B0"/>
    <w:rsid w:val="79A62ADA"/>
    <w:rsid w:val="79E0364C"/>
    <w:rsid w:val="7C5AB33F"/>
    <w:rsid w:val="7E6FEF82"/>
    <w:rsid w:val="7F0DE03E"/>
    <w:rsid w:val="7F39CBA1"/>
    <w:rsid w:val="7F63A263"/>
    <w:rsid w:val="7FC5B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7405E"/>
  <w15:docId w15:val="{4BD85C7F-3A55-4B54-822D-0001B0089F8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NoSpacing" mc:Ignorable="w14">
    <w:name xmlns:w="http://schemas.openxmlformats.org/wordprocessingml/2006/main" w:val="No Spacing"/>
    <w:uiPriority xmlns:w="http://schemas.openxmlformats.org/wordprocessingml/2006/main" w:val="1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F295DF-0BB8-40E5-8367-DD25ECE0A01D}"/>
</file>

<file path=customXml/itemProps2.xml><?xml version="1.0" encoding="utf-8"?>
<ds:datastoreItem xmlns:ds="http://schemas.openxmlformats.org/officeDocument/2006/customXml" ds:itemID="{A631F3B8-1624-46E6-B0EB-2C3BF018D606}"/>
</file>

<file path=customXml/itemProps3.xml><?xml version="1.0" encoding="utf-8"?>
<ds:datastoreItem xmlns:ds="http://schemas.openxmlformats.org/officeDocument/2006/customXml" ds:itemID="{0C1FD168-FB54-4D2A-AF47-2752C9187CA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Piękoś</dc:creator>
  <cp:lastModifiedBy>Kuca Paweł</cp:lastModifiedBy>
  <cp:revision>11</cp:revision>
  <dcterms:created xsi:type="dcterms:W3CDTF">2021-01-15T16:10:00Z</dcterms:created>
  <dcterms:modified xsi:type="dcterms:W3CDTF">2021-11-18T14:45:44Z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